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9"/>
        <w:gridCol w:w="42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Motala, motala vunicu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 tu malu ručicu,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Kad ju je namotala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Onda ju je odmatala,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Odmatala,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Odmatala…  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Dijete samo , ili mi s njegovim rukama činimo pokret kao da namatamo vunu, vrtimo ruku oko ruke, prvo u jednom, a zatim u drugom smjeru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Ide, ide bubamara,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Ne zna, ne zna gdje bi stala,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Traži, traži krevetić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Gili,gili, gić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Šećemo prstima po djetetovoj ruci sve do dlana. Kod stihova „Gili,gili, gič“ poškakljamo dijete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Jedan je u vodu pao,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Drugi mu je ruku dao,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Treći im u pomoć skoči,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Četvrti se sprema doći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 peti ih i ne gleda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Kaže da je danas srijeda.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Trljamo i uvrćemo jedan po jedan prstić počevši od palca.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Prvi prstić spavat želi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Drugi mu laku noć veli.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Treći mu je priču pričao.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Četvrti mu zapjevao,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 peti ga pokrio.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Zaspali su zajedno prsti svi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Zvijezdama pokriveni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Trljamo i uvrćemo jedan po jedan prstić počevši od palca. Na kraju blago skupimo prste u šaku.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Prvi prst je palac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Svima nama znalac.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Tad kažiprst je na redu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Uspravno on stoji u tom redu.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Pogledajte koliki je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Prst srednjak najveći je.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Odmah do njeg prstenjak stoji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 prstene svoje on broji.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Peti prst je mali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mic Sans MS" w:hAnsi="Comic Sans MS" w:eastAsia="Comic Sans MS" w:cs="Comic Sans M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To ste svi već znali.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Trljamo i uvrćemo jedan po jedan prstić počevši od palca do malog prsta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Izvor: </w:t>
      </w:r>
      <w:r>
        <w:rPr>
          <w:rFonts w:ascii="Calibri" w:hAnsi="Calibri" w:eastAsia="Calibri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Calibri" w:hAnsi="Calibri" w:eastAsia="Calibri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V. Velički, I. Katarinčić. (2011)  </w:t>
      </w:r>
      <w:r>
        <w:rPr>
          <w:rFonts w:hint="default" w:ascii="Calibri" w:hAnsi="Calibri" w:eastAsia="Calibri" w:cs="Calibri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"Stihovi u pokretu". Zagreb: Alfa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hr-HR"/>
      </w:rPr>
    </w:pPr>
    <w:r>
      <w:rPr>
        <w:rFonts w:hint="default"/>
        <w:lang w:val="hr-HR"/>
      </w:rPr>
      <w:t>AKTIVNOSTI ZA RAZVOJ GOVORA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F4EB7"/>
    <w:rsid w:val="772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2020-05-12T14:41:00Z</dcterms:created>
  <dc:creator>zipkica</dc:creator>
  <cp:lastModifiedBy>zipkica</cp:lastModifiedBy>
  <dcterms:modified xsi:type="dcterms:W3CDTF">2020-05-12T14:42:44Z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